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A1A1A"/>
          <w:sz w:val="24"/>
          <w:szCs w:val="24"/>
        </w:rPr>
        <w:drawing>
          <wp:inline distT="0" distB="0" distL="0" distR="0">
            <wp:extent cx="5940425" cy="880198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входить: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представитель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администрации: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заместитель или ответственный по питанию (председатель комиссии);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медицинский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(диетсестра);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кладовщик;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сотрудники;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повара;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профсоюзного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представитель родительской общественности общеобразовательной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 (члены комиссии). В необходимых случаях в состав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комиссии могут быть включены другие работники организации,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приглашенные специалисты.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1.8. Комиссия работает в тесном контакте с администрацией и </w:t>
      </w:r>
      <w:proofErr w:type="gramStart"/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профсоюзным</w:t>
      </w:r>
      <w:proofErr w:type="gramEnd"/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комитетом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сада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1.9. Члены комиссии работают на добровольной основе.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1.10. Администрация общеобразовательной организации при установлении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стимулирующих надбавок к должностным окладам работников, либо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при премировании вправе учитывать работу членов комиссии.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 Функции комиссии по </w:t>
      </w:r>
      <w:proofErr w:type="gramStart"/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контролю за</w:t>
      </w:r>
      <w:proofErr w:type="gramEnd"/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организацией и качеством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питания, бракеражу готовой продукции, объекты, предмет и субъекты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контроля комиссии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2.1. К основным функциям комиссии в школе относят: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контроль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соблюдением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санитарно-гигиенических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трансп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ортировке, доставке и разгрузке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продуктов питания;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проверка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пригодность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складских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предназначенных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хранения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продуктов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соблюдения правил и условий их хранения согласно признакам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доброкачественности продуктов (Приложение 1);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проверка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пищи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физиологическим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 в основных пищевых веществах; проверка соответствия объемов приготовленного питания объему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разовых порций и количеству детей;</w:t>
      </w:r>
    </w:p>
    <w:p w:rsidR="00DD48FF" w:rsidRPr="00657BE7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проверка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раздаче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правильности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хранения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компонентов для оформления, отпуска блюд, температуры блюд после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проверки их качества;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57BE7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 организации работы на пищеблоке;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отслеживание за правильностью составления ежедневного меню;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наблюдение за соблюдением правил личной гигиены работниками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пищеблока;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осуществление </w:t>
      </w:r>
      <w:proofErr w:type="gramStart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контроля за</w:t>
      </w:r>
      <w:proofErr w:type="gramEnd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сроками реализации продуктов питания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качеством приготовления пищи; отбор суточной пробы, проведение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органолептической оценки готовой пищи, т.е. определение ее цвета,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запаха, вкуса, консистенции, жесткости, сочности и т.д. (Приложение</w:t>
      </w:r>
      <w:proofErr w:type="gramStart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proofErr w:type="gramEnd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);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направление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продукции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исследование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санитарно-технологическую пищевую лабораторию.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2.2. Комиссия проверяет: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сопроводительную документацию на поставку продуктов питания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сырья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поступающей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партией),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товарно-транспортные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накладные, заполняя журнал бракеража скоропортящейся пищевой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продукции;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условия транспортировки каждой поступающей партии, составляя акты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при выявлении нарушений;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рацион питания, сверяя его с основным двухнедельным и ежедневным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наличие технологической и нормативно технической документации </w:t>
      </w:r>
      <w:proofErr w:type="gramStart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proofErr w:type="gramEnd"/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пищеблоке</w:t>
      </w:r>
      <w:proofErr w:type="gramEnd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ежедневно сверяет закладку продуктов питания с меню;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соответствие приготовления блюда технологической карте;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помещения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хранения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продуктов,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холодильное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(морозильные камеры), соблюдение условий и сроков реализации,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ежедневно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заполняя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соответствующие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журналы;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ежедневный визуальный контроль условий труда в </w:t>
      </w:r>
      <w:proofErr w:type="gramStart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производственной</w:t>
      </w:r>
      <w:proofErr w:type="gramEnd"/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среде пищеблока и школьной столовой; визуально контролирует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ежедневное состояние помещений пищеблока, школьной столовой,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 1 раз в неделю — инвентарь и оборудование пищеблока;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осматривает сотрудников пищеблока, раздатчиков пищи, заполняя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Гигиенический журнал (сотрудники), проверяет санитарные книжки;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соблюдение противоэпидемических мероприятий на пищеблоке - 1 раз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неделю,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аполняя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инструкции,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журнал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генеральной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уборки,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ведомость учета обработки посуды, столовых приборов, оборудования;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ежедневно сверяет контингент питающихся детей с Приказом 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списком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питающихся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бесплатно,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подтверждающие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статус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семьи,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подтверждающие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документы об организации индивидуального питании соответствие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ежедневного режима питания с графиком приема пищи;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ежедневную гигиену приема пищи, составляя акты по проверке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 питания.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2.3. Объекты, предмет и субъекты контроля комиссии: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оформление сопроводительной документации, маркировка продуктов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питания;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показатели качества и безопасности продуктов;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полнота и правильность ведения и оформления документации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ищеблоке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мытья,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дезинфекции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посуды,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столовых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приборов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пищеблоке;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хранения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продуктов;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условия хранения дезинфицирующих и моющих средств на пищеблоке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(кухне); соблюдение требований и норм </w:t>
      </w:r>
      <w:proofErr w:type="spellStart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СанПин</w:t>
      </w:r>
      <w:proofErr w:type="spellEnd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2.3/2.4.3590-20«Санитарно-эпидемиологические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общественного питания населения» при приготовлении и выдаче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готовой продукции; исправность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холодильного, технологического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оборудования;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личная гигиена, прохождение гигиенической подготовки и аттестации,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медицинский осмотр, вакцинации сотрудниками общеобразовательной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организации; дезинфицирующие мероприятия, генеральные уборки,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текущая уборка на пищеблоке, 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2.4.Контроль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ежедневных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функциональных обязанностей комиссии по </w:t>
      </w:r>
      <w:proofErr w:type="gramStart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контролю за</w:t>
      </w:r>
      <w:proofErr w:type="gramEnd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организацией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и качеством питания, бракеражу готовой продукции, а также плановых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или оперативных проверок.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2.5. Плановые проверки осуществляются в соответствии с </w:t>
      </w:r>
      <w:proofErr w:type="gramStart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утвержденным</w:t>
      </w:r>
      <w:proofErr w:type="gramEnd"/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заведующим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детского сада п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ланом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производственного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разрабатывается с учетом Программы производственного </w:t>
      </w:r>
      <w:proofErr w:type="gramStart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соблюдением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санитарных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выполнением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санитарно противоэпидемиологических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(профилактических)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мероприятий и доводится до сведения всех членов коллектива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общеобразовательной организации перед началом учебного года.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2.6. Все блюда и кулинарные изделия, изготовляемые на пищеблоке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детского сада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подлежат обязательному бракеражу по мере их готовности. Бракераж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пищи проводится до начала отпуска каждой вновь приготовленной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партии.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2.7. В целях </w:t>
      </w:r>
      <w:proofErr w:type="gramStart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контроля за</w:t>
      </w:r>
      <w:proofErr w:type="gramEnd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качеством и безопасностью приготовленной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пищевой продукции на пищеблоке отбирается суточная проба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каждой партии приготовленной пищевой продукции.</w:t>
      </w:r>
    </w:p>
    <w:p w:rsidR="00DD48FF" w:rsidRPr="00527A11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2.8. Отбор суточной пробы осуществляется </w:t>
      </w:r>
      <w:proofErr w:type="gramStart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специально выделенные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обеззараженные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промаркированные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емкости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27A11">
        <w:rPr>
          <w:rFonts w:ascii="Times New Roman" w:eastAsia="Times New Roman" w:hAnsi="Times New Roman" w:cs="Times New Roman"/>
          <w:color w:val="1A1A1A"/>
          <w:sz w:val="24"/>
          <w:szCs w:val="24"/>
        </w:rPr>
        <w:t>(плотно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закрывающиеся) - отдельно каждое блюдо и (или) кулинарное изделие.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Холодные закуски, первые блюда, гарниры и напитки (третьи блюда</w:t>
      </w:r>
      <w:proofErr w:type="gram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)о</w:t>
      </w:r>
      <w:proofErr w:type="gramEnd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тбираются в количестве не менее 100 г. Порционные блюда, биточки,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котлеты,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сырники,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оладьи,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ставляются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поштучно, целиком (в объеме одной порции). Суточные пробы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хранятся не менее 48 часов в специально отведенном в холодильнике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месте/холодильнике при температуре от +2</w:t>
      </w:r>
      <w:proofErr w:type="gram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°С</w:t>
      </w:r>
      <w:proofErr w:type="gramEnd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 +6°С.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2.9. При нарушении технологии приготовления пищи, а также в случае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неготовности,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людо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выдаче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допускается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устранения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выявленных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недостатков.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бракеража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регистрируется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журнале бракеража готовой продукции с указанием причин запрета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выдаче готовой пищевой продукции, фактов списания, возврата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пищевой продукции, принятия на ответственное хранение.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2.10. Комиссия составляет акты на списание продуктов, невостребованных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порций, оставшихся по причине отсутствия детей.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2.11. При выявлении нарушений комиссия составляет акт за подписью всех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членов.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2.12. Комиссия вносит предложения по улучшению питания детей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общеобразовательной организации.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2.13. Комиссия </w:t>
      </w:r>
      <w:proofErr w:type="gram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отчитывается о результатах</w:t>
      </w:r>
      <w:proofErr w:type="gramEnd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своей контрольной деятельности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совещаниях,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педсоветах,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заседаниях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родительского комитета.</w:t>
      </w:r>
    </w:p>
    <w:p w:rsidR="00DD48FF" w:rsidRPr="00BE5140" w:rsidRDefault="00DD48FF" w:rsidP="00DD4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 Оценка организации питания в детском саду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3.1 Комиссия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полном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составе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ежедневно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приходит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снятие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бракеражной</w:t>
      </w:r>
      <w:proofErr w:type="spellEnd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пробы за 30 минут до начала раздачи готовой пищи,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предварительно ознакомившись с основным и ежедневным меню.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3.2</w:t>
      </w:r>
      <w:proofErr w:type="gram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меню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проставлены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дата,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сотрудников, суточная проба, полное наименование блюда, выход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порций,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наименований,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выданных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продуктов.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Меню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должно быть утверждено 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аведующий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, должны стоять подписи старшей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медсестры (медицинского работника), кладовщика, повара.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3.3 </w:t>
      </w:r>
      <w:proofErr w:type="spell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Бракеражную</w:t>
      </w:r>
      <w:proofErr w:type="spellEnd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пробу берут из общего котла (кастрюли), предварительно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перемешав тщательно пищу в котле.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3.4 Бракераж начинают с блюд, имеющих слабовыраженный запах и вкус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(супы и т.п.), а затем дегустируют те блюда, вкус и запах которых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выражены отчетливее, сладкие блюда дегустируются в последнюю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очередь.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3.5</w:t>
      </w:r>
      <w:proofErr w:type="gram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</w:t>
      </w:r>
      <w:proofErr w:type="gramEnd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журнал бракеража готовой пищевой продукции вносятся результаты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органолептической оценки качества готовых блюд и результаты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взвешивания порционных блюд. Журнал должен быть прошнурован,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пронумерован и скреплен печатью: хранится у медицинской сестры.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3.6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Органолептическая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каждое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блюдо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отдельно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(температура,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внешний</w:t>
      </w:r>
      <w:proofErr w:type="gramEnd"/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вид,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запах,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вкус;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доброкачественность).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3.7 Оценка «Соответствует органолептической оценке блюда» - блюдо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приготовлено в соответствии с технологией, к выдаче разрешено;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3.8 Оценка «Не соответствует органолептической оценке блюда» 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изменения в технологии приготовления блюда невозможно исправить.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К раздаче не допускается, требуется замена блюда.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3.9 Оценка качества блюд и кулинарных изделий заносится в журнал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установленной</w:t>
      </w:r>
      <w:proofErr w:type="gramEnd"/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подписями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комиссии.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3.1 Оценка качества блюд и кулинарных изделий «не соответствует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органолептической</w:t>
      </w:r>
      <w:proofErr w:type="gramEnd"/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ценке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блюда»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проверяющими лицами, обсу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ждается на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аппаратном совещании 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заведующем. Лица, виновные в неудовлетворительном приготовлении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блюд и кулинарных изделий, привлекаются к </w:t>
      </w:r>
      <w:proofErr w:type="gram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материальной</w:t>
      </w:r>
      <w:proofErr w:type="gramEnd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другой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3.11 Комиссия также определяет фактический выход одной порции каждого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блюда. Фактический объем первых блюд устанавливают путем деления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емкости кастрюли или котла на количество выписанных порций.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вычисления фактической массы одной порции каш, гарниров, салатов ит.п. взвешивают всю кастрюлю или котел, содержащий готовое блюдо,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и после вычета массы тары делят на количество выписанных порций.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Если объемы готового блюда слишком большие, допускается проверка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вычисления фактической массы одной порции каш, гарниров, салатов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т.п. по тому же механизму при раздаче в групповую посуду.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3.12 Проверку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порционных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вторых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(котлеты,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тефтели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т.п.)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производят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путем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звешивания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порций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отдельности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установлением равномерности распределения средней массы порции,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 установления массы 10 порций (изделий), которая не должна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быть меньше должной (допускаются отклонения +3% от нормы</w:t>
      </w:r>
      <w:proofErr w:type="gramEnd"/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выхода). Для проведения бракеража необходимо иметь на пищеблоке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весы, пищевой термометр, чайник с кипятком для ополаскивания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риборов, две ложки, вилку, нож,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тарелку с указанием веса на обратной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стороне (вмещающую как 1 порцию блюда, так и 10 порций), линейку.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3.13 Оценка качества продукции </w:t>
      </w:r>
      <w:proofErr w:type="gram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заносится</w:t>
      </w:r>
      <w:proofErr w:type="gramEnd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журнал бракеража </w:t>
      </w:r>
      <w:proofErr w:type="spellStart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готовойпищевой</w:t>
      </w:r>
      <w:proofErr w:type="spellEnd"/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продукции до начала выдачи готовой пищи. В журнале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отмечают результат пробы каждого блюда, а не рациона в целом.</w:t>
      </w:r>
    </w:p>
    <w:p w:rsidR="00DD48FF" w:rsidRPr="007877CA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3.14 Основными формами работы комиссии являются: совещания, 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проводятся 1 раз в квартал; контроль, осуществляемый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заведующим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детского сада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комиссии,</w:t>
      </w:r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огласно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плану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877CA">
        <w:rPr>
          <w:rFonts w:ascii="Times New Roman" w:eastAsia="Times New Roman" w:hAnsi="Times New Roman" w:cs="Times New Roman"/>
          <w:color w:val="1A1A1A"/>
          <w:sz w:val="24"/>
          <w:szCs w:val="24"/>
        </w:rPr>
        <w:t>производственного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контроля за</w:t>
      </w:r>
      <w:proofErr w:type="gramEnd"/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организацией и качеством питания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общеобразовательной о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рганизации.</w:t>
      </w:r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3.15</w:t>
      </w:r>
      <w:proofErr w:type="gramStart"/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</w:t>
      </w:r>
      <w:proofErr w:type="gramEnd"/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 результатам своей контрольной деятельности комиссия готовит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заведующему детского сада,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сообщение о состоянии дел на административное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совещание, заседания педагогического совета, родительского комитета.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Результаты работы комиссии оформляются в форме протоколов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доклада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состоянии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</w:t>
      </w:r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итания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Итоговый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содержать</w:t>
      </w:r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констатацию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фактов,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необходимости,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предложения.</w:t>
      </w:r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3.16 Контроль проводится в виде плановых проверок в соответствии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утвержденным планом производственного контроля школы, который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периодичность</w:t>
      </w:r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исключает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нерациональное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дублирование в организации проверок и в виде оперативных проверок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 целью установления фактов и проверки сведений о нарушениях.</w:t>
      </w:r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Примерный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подлежащих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рассмотрению: оценка органолептических свой</w:t>
      </w:r>
      <w:proofErr w:type="gramStart"/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ств пр</w:t>
      </w:r>
      <w:proofErr w:type="gramEnd"/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иготовленной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пищи;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предотвращение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пищевых</w:t>
      </w:r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отравлений;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предотвращение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желудочно-кишечных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заболеваний;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</w:t>
      </w:r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соблюдением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технологии приготовления пищи; обеспечение санитарии и гигиены </w:t>
      </w:r>
      <w:proofErr w:type="gramStart"/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proofErr w:type="gramEnd"/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пищеблоке; контроль за организацией сбалансированного безопасного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питания; контроль за хранением и реализацией пищевых продуктов;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 за качеством поступающих пищевых продуктов и наличием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сопроводительных документов; ведение журналов бракеража готовой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пищевой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продукции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бракеража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скоропортящейся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пищевой</w:t>
      </w:r>
      <w:proofErr w:type="gramEnd"/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продукции; </w:t>
      </w:r>
      <w:proofErr w:type="gramStart"/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 за</w:t>
      </w:r>
      <w:proofErr w:type="gramEnd"/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качеством готовых блюд и соблюдением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объема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порций;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выполнением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итаминизацией пищи; контроль за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соблюдением питьевого режима;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 за закладкой основных продуктов питания; контроль 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отбором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суточной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пробы.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Итоги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проверок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заслушиваются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совещании при директоре, где обсуждаются замечания и предложения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</w:t>
      </w:r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организации.</w:t>
      </w:r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3.17 Администрация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детского сада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обязана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содействовать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комиссии и принимать меры по устранению нарушений и замечаний,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выявленных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комиссией.</w:t>
      </w:r>
    </w:p>
    <w:p w:rsidR="00DD48FF" w:rsidRPr="00124326" w:rsidRDefault="00DD48FF" w:rsidP="00DD4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4 Права, обязанности, ответственность комиссии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4.1 Комиссия имеет право</w:t>
      </w:r>
    </w:p>
    <w:p w:rsidR="00DD48FF" w:rsidRPr="0012432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выносить на обсуждение конкретные предложения по организации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питания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саду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контролировать выполнение принятых решений; направлять 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еобходимости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продукцию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исследование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санитарн</w:t>
      </w:r>
      <w:proofErr w:type="gramStart"/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технологическую пищевую лабораторию;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составлять инвентаризационные ведомости и акты на списание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невостребованных порций, недоброкачественных продуктов;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давать рекомендации, направленные на улучшение питания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общеобразовательной организации;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ходатайствовать перед администрацией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сада 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о поощрении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наказании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работников,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вязанных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общеобразовательной организации.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4.2 Комиссия обязана: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контролировать соблюдение санитарно гигиенических норм 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транспортировке, доставке и разгрузке продуктов питания;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проверять складские и другие помещения на пригодность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хранения продуктов питания, а также условия хранения продуктов;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контролировать организацию работы на пищеблоке;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следить за соблюдением правил личной гигиены работниками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пищеблока;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осуществлять контроль сроков реализации продуктов питания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качества приготовления пищи;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следить за правильностью составления меню;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присутствовать при закладке основных продуктов, проверять выход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блюд;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осуществлять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пищи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физиологическим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потребностям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воспитанников в основных пищевых веществах;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проводить органолептическую оценку готовой пищи;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проверять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соответствие объемов приготовленного питания объему разовых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порций и количеству обучающихся.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4.3 Комиссия несет ответственность: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 выполнение закрепленных за ней полномочий;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за принятие решений по вопросам, предусмотренным настоящим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Положением, и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Федерации;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 достоверность излагаемых фактов в учетно-отчетной документации.</w:t>
      </w:r>
    </w:p>
    <w:p w:rsidR="00DD48FF" w:rsidRPr="00BE5140" w:rsidRDefault="00DD48FF" w:rsidP="00DD4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5 Делопроизводство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5.1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Комиссия ведет акты на списание невостребованных порций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следующие журналы: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Гигиенический журнал (сотрудники);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Журнал бракеража готовой пищевой продукции;</w:t>
      </w:r>
    </w:p>
    <w:p w:rsidR="00DD48FF" w:rsidRPr="00B034BB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Журнал бракеража скоропортящейся пищевой продукции;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24326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034BB">
        <w:rPr>
          <w:rFonts w:ascii="Times New Roman" w:eastAsia="Times New Roman" w:hAnsi="Times New Roman" w:cs="Times New Roman"/>
          <w:color w:val="1A1A1A"/>
          <w:sz w:val="24"/>
          <w:szCs w:val="24"/>
        </w:rPr>
        <w:t>Журнал учета температурного режима холодильного оборудования;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Журнал учета температуры и влажности в складских помещениях;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Журнал учета калорийности (расчет и оценка использованного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одного обучающегося среднесуточного набора пищевых продуктов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проводится один раз в 10 дней, подсчет энергической ценности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полученного рациона питания и содержания в нем основных пищевых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веще</w:t>
      </w:r>
      <w:proofErr w:type="gramStart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ств пр</w:t>
      </w:r>
      <w:proofErr w:type="gramEnd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оводится ежемесячно);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Журнал учета работы бактерицидной лампы на пищеблоке;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Журнал генеральной уборки, ведомость учета обработки посуды,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столовых приборов, оборудования;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Ведомость </w:t>
      </w:r>
      <w:proofErr w:type="gramStart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контроля за</w:t>
      </w:r>
      <w:proofErr w:type="gramEnd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рационом питания детей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5.2.Журналы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бумажном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пронумерованы,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прошнурованы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креплены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печатью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организации. Возможно ведение журналов в электронном виде.</w:t>
      </w:r>
    </w:p>
    <w:p w:rsidR="00DD48FF" w:rsidRPr="00C97561" w:rsidRDefault="00DD48FF" w:rsidP="00DD4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9756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6 Заключительные положения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6.1. Настоящее Положение является локальным нормативным актом,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принимается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Педагогическом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совете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организации и утверждается (либо вводится в действие) </w:t>
      </w:r>
      <w:proofErr w:type="gramStart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приказом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заведующим детского сада.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6.2. Все изменения и дополнения, вносимые в настоящее Положение,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оформляются в письменной форме в соответствии действующим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законодательством Российской Федерации.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6.3. Данное Положение принимается на неопределенный срок. Изменения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дополнения к Положению принимаются в порядке, предусмотренном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п.6.1. настоящего Положения.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6.4. </w:t>
      </w:r>
      <w:proofErr w:type="gramStart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После принятия Положения (или изменений и дополнений отдельных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пунктов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proofErr w:type="gramEnd"/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разделов)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редакции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предыдущая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редакция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автоматически утрачивает силу.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Методика определения качества продуктов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Органолептическую оценку начинают с внешнего осмотра образцов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продуктов.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Осмотр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лучше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при</w:t>
      </w:r>
      <w:proofErr w:type="gramEnd"/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невном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свете</w:t>
      </w:r>
      <w:proofErr w:type="gramEnd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Осмотром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пределяют внешний вид продуктов, их цвет. Определяется запах продуктов.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Запах определяется при затаенном дыхании.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Для обозначения запаха пользуются эпитетами: чистый, свежий,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ароматный, пряный, молочнокислый, гнилостный, кормовой,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болотный,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илистый.</w:t>
      </w:r>
      <w:proofErr w:type="gramEnd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Специфический запах обозначается: селедочный, чесночный,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мятный, ванильный, нефтепродуктов и т.д.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Вкус продуктов, как и запах, следует устанавливать при характерной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для нее температуре.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снятии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пробы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некоторые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предосторожности: из сырых продуктов пробуются только те, 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применяются в сыром виде; вкусовая проба не проводится в случае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обнаружения признаков разложения в виде неприятного запаха, а также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случае подозрения, что данный продукт был причиной пищевого отравления.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Признаки доброкачественности основных продуктов, используемых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детском питании</w:t>
      </w:r>
    </w:p>
    <w:p w:rsidR="00DD48FF" w:rsidRPr="00E8406F" w:rsidRDefault="00DD48FF" w:rsidP="00DD4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Мясо.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Свежее мясо красного цвета, жир мягкий, часто окрашенный в ярко-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красный цвет, костный мозг заполняет всю трубчатую часть, не отстает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краев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кости.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разрезе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ясо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плотное,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упругое,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образующаяся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надавливании ямка быстро выравнивается. Запах свежего мяса — мясной,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свойственный данному виду животного.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Жир имеет белый или светло-желтый цвет. Сухожилия плотные, белого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цвета, иногда с серовато-желтым оттенком. Запах характерный для каждого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мяса.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Доброкачественность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мороженого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охлажденного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определяют с помощью подогретого стального ножа, который вводят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толщу мяса и выявляют характер запаха мясного сока, остающегося на ноже.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Свежесть мяса можно установить и пробной варкой — небольшой кусочек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мяса варят в кастрюле под крышкой и определяют запах выделяющегося 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варке пара. </w:t>
      </w:r>
      <w:proofErr w:type="gramStart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Бульон при этом должен быть прозрачным, блестки жира —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светлыми.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обнаружении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кислого</w:t>
      </w:r>
      <w:proofErr w:type="gramEnd"/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гнилостного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запаха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мясо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использовать нельзя.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DD48FF" w:rsidRDefault="00DD48FF" w:rsidP="00DD4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Рыба.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У свежей рыбы чешуя гладкая, блестящая, плотно прилегает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телу, жабры ярко-красного или розового цвета, глаза выпуклые, прозрачные.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Мясо плотное, упругое, с трудом отделяется от костей, при нажатии пальцем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ямка не образуется, а если и образуется, то быстро и полностью исчезает.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Тушка рыбы, брошенная в воду, быстро тонет. Запах свежей рыбы чистый,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специфический, не гнилостный. У мороженой доброкачественной рыбы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чешуя плотно прилегает к телу, гладкая, глаза выпуклые или на уровне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орбит, мясо после оттаивания плотное, не отстает от костей, запах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свойственный данному виду рыбы, без посторонних примесей.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У несвежей рыбы мутные ввалившиеся глаза, чешуя без блеска,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покрыта мутной липкой слизью, живот часто бывает вздутым, анальное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отверстие выпячено, жабры желтоватого и грязно-серого цвета, сухие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влажные, с выделением дурно пахнущий жидкости бурого цвета. Мясо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дряблое, легко отстает от костей. На поверхности часто появляются ржавые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пятна, возникающие при окислении жира кислородом воздуха. У вторично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замороженной рыбы отмечается тусклая поверхность, глубоко ввалившиеся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глаза, измененный цвет мяса на разрезе. Такую рыбу использовать в пищу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нельзя.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Для определения доброкачественности рыбы, особенно замороженной,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используют пробу с ножом (нагретый в кипящей воде нож вводится в мышцу</w:t>
      </w:r>
      <w:proofErr w:type="gramEnd"/>
    </w:p>
    <w:p w:rsidR="00DD48FF" w:rsidRPr="00BE5140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позади головы и определяется характер запаха). Применяется также пробная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варка (кусок рыбы или вынутые жабры варят в небольшом количестве воды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определяют характер запаха, выделяющегося при варке пара).</w:t>
      </w:r>
    </w:p>
    <w:p w:rsidR="00DD48FF" w:rsidRPr="00E8406F" w:rsidRDefault="00DD48FF" w:rsidP="00DD4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Молоко и молочные продукты.</w:t>
      </w:r>
    </w:p>
    <w:p w:rsidR="00DD48FF" w:rsidRPr="00E8406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Свежее молоко белого цвета </w:t>
      </w:r>
      <w:proofErr w:type="spellStart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>сослегка</w:t>
      </w:r>
      <w:proofErr w:type="spellEnd"/>
      <w:r w:rsidRPr="00BE514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желтоватым оттенком (для обезжиренного молока характерен белый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цвет со слабо синеватым оттенком), запах и вкус приятный, слегка</w:t>
      </w:r>
    </w:p>
    <w:p w:rsidR="00DD48FF" w:rsidRPr="00E8406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сладковатый.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Доброкачественное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молоко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иметь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осадка,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посторонних примесей, несвойственных привкусов и запахов.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Творог имеет белый или слабо-желтый цвет, равномерный по всей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массе, однородную нежную консистенцию, вкус и запах кисломолочный, без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посторонних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привкусов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запахов.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учреждениях</w:t>
      </w:r>
    </w:p>
    <w:p w:rsidR="00DD48FF" w:rsidRPr="00E8406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использование творога разрешается только после термической обработки.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Сметана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иметь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густую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однородную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консистенцию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крупинок белка и жира, цвет белый или слабо-желтый, характерный для себя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вкус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запах,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небольшую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кислотность.</w:t>
      </w:r>
    </w:p>
    <w:p w:rsidR="00DD48FF" w:rsidRPr="00E8406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Сметана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образовательных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учреждениях всегда используется после термической обработки.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Сливочное масло имеет белый или светло-желтый цвет равномерный</w:t>
      </w:r>
    </w:p>
    <w:p w:rsidR="00DD48FF" w:rsidRPr="00E8406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по всей массе, чистый характерный запах и вкус, без посторонних примесей.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Перед</w:t>
      </w:r>
    </w:p>
    <w:p w:rsidR="00DD48FF" w:rsidRPr="00E8406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выдачей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сливочное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масло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зачищается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желтого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края,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представляющего собой продукты окисления жира. Счищенный слой масла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пищу для детей не употребляется даже в случае его перетопки.</w:t>
      </w:r>
    </w:p>
    <w:p w:rsidR="00DD48FF" w:rsidRPr="00E8406F" w:rsidRDefault="00DD48FF" w:rsidP="00DD4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E8406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Яйца.</w:t>
      </w:r>
    </w:p>
    <w:p w:rsidR="00DD48FF" w:rsidRPr="00E8406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бразовательных учреждениях разрешено использовать только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куриные яйца. Свежесть яиц устанавливается путем просвечивания их через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овоскоп или просмотром на свету через картонную трубку. Можно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использовать и такой способ, как погружение яйца в раствор соли (20 г соли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на 1 л воды). При этом свежие яйца в растворе соли тонут, а усохшие,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длительно хранящиеся всплывают.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Приложение 2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Методика органолептической оценки пищи.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Органолептическая оценка первых блюд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proofErr w:type="gramEnd"/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ля органолептической оценки первого блюда (после тщательного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перемешивания в котле) его берут в небольшом количестве на тарелку.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По внешнему виду определяют тщательность очистки овощей, наличие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посторонних примесей, загрязненности, проверяют форму нарезки овощей,</w:t>
      </w:r>
    </w:p>
    <w:p w:rsidR="00DD48FF" w:rsidRPr="00E8406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сохранение ее в процессе варки, сравнивают их набор с рецептурой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раскладке. Обращают внимание на прозрачность супов и бульонов, особенно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из мяса и рыбы (недоброкачественные мясо и рыба дают мутные бульоны,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поверхности не образуют жирных янтарных пленок, капли жира имеют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мелкодисперсный вид).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определении</w:t>
      </w:r>
    </w:p>
    <w:p w:rsidR="00DD48FF" w:rsidRPr="00E8406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вкуса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запаха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блюда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отмечают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постороннего привкуса, запаха, горечи, излишней кислотности, пересола. 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разрешаются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блюда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привкусом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сырой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подгоревшей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муки,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proofErr w:type="gramEnd"/>
    </w:p>
    <w:p w:rsidR="00DD48FF" w:rsidRPr="00E8406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недоваренными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сильно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переваренными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продуктами,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комками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заварившейся муки, резкой кислотностью, пересолом и др.</w:t>
      </w:r>
    </w:p>
    <w:p w:rsidR="00DD48FF" w:rsidRPr="00E8406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E8406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Органолептическая оценка вторых блюд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</w:p>
    <w:p w:rsidR="00DD48FF" w:rsidRPr="00E8406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Органолептическая оценка вторых блюд проводится по их составным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частям. Общая оценка дается только соусным блюдам (рагу, гуляш).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При внешнем осмотре блюда обращают внимание на характер нарезки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мяса,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равномерность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порционирования</w:t>
      </w:r>
      <w:proofErr w:type="spellEnd"/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цвет</w:t>
      </w:r>
    </w:p>
    <w:p w:rsidR="00DD48FF" w:rsidRPr="009C0DF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оверхности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8406F">
        <w:rPr>
          <w:rFonts w:ascii="Times New Roman" w:eastAsia="Times New Roman" w:hAnsi="Times New Roman" w:cs="Times New Roman"/>
          <w:color w:val="1A1A1A"/>
          <w:sz w:val="24"/>
          <w:szCs w:val="24"/>
        </w:rPr>
        <w:t>разреза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(заветренная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темная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поверхность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отварного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свидетельствует</w:t>
      </w:r>
      <w:proofErr w:type="gramEnd"/>
    </w:p>
    <w:p w:rsidR="00DD48FF" w:rsidRPr="009C0DF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длительном его хранении без бульона, красно-розовый цвет на разрезе котлет</w:t>
      </w:r>
    </w:p>
    <w:p w:rsidR="00DD48FF" w:rsidRPr="009C0DF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— о </w:t>
      </w:r>
      <w:proofErr w:type="gramStart"/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недостаточной</w:t>
      </w:r>
      <w:proofErr w:type="gramEnd"/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их просушивания).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Консистенция блюда дает представление о степени его готовности,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 о соблюдении рецептуры (вязкая консистенция котлет, например,</w:t>
      </w:r>
      <w:proofErr w:type="gramEnd"/>
    </w:p>
    <w:p w:rsidR="00DD48FF" w:rsidRPr="009C0DF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указывает на избыточное добавление в них хлеба). Мясо должно быть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мягким, сочным, мясо птицы — легко отделяться от костей, филе рыбы —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мягким, сочным, не крошащимся.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При оценке овощных гарниров обращают внимание на качество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очистки овощей,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консистенцию блюда</w:t>
      </w:r>
      <w:proofErr w:type="gramStart"/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,</w:t>
      </w:r>
      <w:proofErr w:type="gramEnd"/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внешний вид, цвет (синеватый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оттенок картофельного пюре, например, означает нехватку молока и жира).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При оценке крупяных гарниров их консистенцию сравнивают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запланированной по меню-раскладке (</w:t>
      </w:r>
      <w:proofErr w:type="gramStart"/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рассыпчатая</w:t>
      </w:r>
      <w:proofErr w:type="gramEnd"/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, вязкая). Биточки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котлеты из круп должны сохранять форму после затекания.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DD48FF" w:rsidRPr="009C0DF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Макаронные изделия должны быть мягкими и легко отделяться друг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друга.</w:t>
      </w:r>
    </w:p>
    <w:p w:rsidR="00DD48FF" w:rsidRPr="009C0DF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Консистенцию соусов определяют, сливая их тонкой струйкой 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ложки в тарелку, при этом обращают внимание на цвет, вкус и запах. Плохо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приготовленный соус содержит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частички пригоревшего лука, имеет серый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цвет, горьковатый привкус. Если в него входят томат и жир или сметана, 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соус должен быть приятного янтарного цвета.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При определении вкуса и запаха блюд обращают внимание на наличие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специфических запахов. Особенно это важно для рыбы, которая легко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приобретает посторонние запахи из окружающей среды. Вареная рыба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должна иметь вкус, характерный для данного ее вида с хорошо выраженным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привкусом овощей и пряностей, а жареная — приятный слегка заметный вкус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свежего жира, на котором ее жарили. Она должна быть мягкой, сочной, не</w:t>
      </w:r>
    </w:p>
    <w:p w:rsidR="00DD48FF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крошащейся сохраняющей форму нарезки.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DD48FF" w:rsidRPr="009C0DF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Масса порционных блюд должна соответствовать выходу блюда,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указанному в меню п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ри нарушении технологии приготовления пищи,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 в случае неготовности блюдо допускают к выдаче только после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0DF6">
        <w:rPr>
          <w:rFonts w:ascii="Times New Roman" w:eastAsia="Times New Roman" w:hAnsi="Times New Roman" w:cs="Times New Roman"/>
          <w:color w:val="1A1A1A"/>
          <w:sz w:val="24"/>
          <w:szCs w:val="24"/>
        </w:rPr>
        <w:t>устранения выявленных кулинарных недостатков.</w:t>
      </w:r>
    </w:p>
    <w:p w:rsidR="00DD48FF" w:rsidRPr="009C0DF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DD48FF" w:rsidRPr="009C0DF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DD48FF" w:rsidRPr="009C0DF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DD48FF" w:rsidRPr="009C0DF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DD48FF" w:rsidRPr="009C0DF6" w:rsidRDefault="00DD48FF" w:rsidP="00DD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DD48FF" w:rsidRPr="009C0DF6" w:rsidRDefault="00DD48FF" w:rsidP="00DD48FF">
      <w:pPr>
        <w:rPr>
          <w:rFonts w:ascii="Times New Roman" w:hAnsi="Times New Roman" w:cs="Times New Roman"/>
          <w:sz w:val="24"/>
          <w:szCs w:val="24"/>
        </w:rPr>
      </w:pPr>
    </w:p>
    <w:p w:rsidR="00E74096" w:rsidRDefault="00E74096"/>
    <w:sectPr w:rsidR="00E74096" w:rsidSect="0093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D48FF"/>
    <w:rsid w:val="00DD48FF"/>
    <w:rsid w:val="00E7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3640</Words>
  <Characters>20754</Characters>
  <Application>Microsoft Office Word</Application>
  <DocSecurity>0</DocSecurity>
  <Lines>172</Lines>
  <Paragraphs>48</Paragraphs>
  <ScaleCrop>false</ScaleCrop>
  <Company>MultiDVD Team</Company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2024-12-11T05:40:00Z</dcterms:created>
  <dcterms:modified xsi:type="dcterms:W3CDTF">2024-12-11T05:44:00Z</dcterms:modified>
</cp:coreProperties>
</file>